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9" w:rsidRDefault="00C07A5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Normal"/>
      </w:pPr>
      <w:r>
        <w:t>Зарегистрировано в Минюсте России 25 декабря 2013 г. N 30826</w:t>
      </w:r>
    </w:p>
    <w:p w:rsidR="00C07A59" w:rsidRDefault="00C07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Title"/>
        <w:jc w:val="center"/>
      </w:pPr>
      <w:r>
        <w:t>УПРАВЛЕНИЕ ДЕЛАМИ ПРЕЗИДЕНТА РОССИЙСКОЙ ФЕДЕРАЦИИ</w:t>
      </w:r>
    </w:p>
    <w:p w:rsidR="00C07A59" w:rsidRDefault="00C07A59">
      <w:pPr>
        <w:pStyle w:val="ConsPlusTitle"/>
        <w:jc w:val="center"/>
      </w:pPr>
    </w:p>
    <w:p w:rsidR="00C07A59" w:rsidRDefault="00C07A59">
      <w:pPr>
        <w:pStyle w:val="ConsPlusTitle"/>
        <w:jc w:val="center"/>
      </w:pPr>
      <w:r>
        <w:t>ПРИКАЗ</w:t>
      </w:r>
    </w:p>
    <w:p w:rsidR="00C07A59" w:rsidRDefault="00C07A59">
      <w:pPr>
        <w:pStyle w:val="ConsPlusTitle"/>
        <w:jc w:val="center"/>
      </w:pPr>
      <w:r>
        <w:t>от 2 сентября 2013 г. N 438</w:t>
      </w:r>
    </w:p>
    <w:p w:rsidR="00C07A59" w:rsidRDefault="00C07A59">
      <w:pPr>
        <w:pStyle w:val="ConsPlusTitle"/>
        <w:jc w:val="center"/>
      </w:pPr>
    </w:p>
    <w:p w:rsidR="00C07A59" w:rsidRDefault="00C07A59">
      <w:pPr>
        <w:pStyle w:val="ConsPlusTitle"/>
        <w:jc w:val="center"/>
      </w:pPr>
      <w:r>
        <w:t>ОБ УТВЕРЖДЕНИИ ПОЛОЖЕНИЯ</w:t>
      </w:r>
    </w:p>
    <w:p w:rsidR="00C07A59" w:rsidRDefault="00C07A59">
      <w:pPr>
        <w:pStyle w:val="ConsPlusTitle"/>
        <w:jc w:val="center"/>
      </w:pPr>
      <w:r>
        <w:t>О ПРОВЕРКЕ ДОСТОВЕРНОСТИ И ПОЛНОТЫ СВЕДЕНИЙ,</w:t>
      </w:r>
    </w:p>
    <w:p w:rsidR="00C07A59" w:rsidRDefault="00C07A59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C07A59" w:rsidRDefault="00C07A59">
      <w:pPr>
        <w:pStyle w:val="ConsPlusTitle"/>
        <w:jc w:val="center"/>
      </w:pPr>
      <w:r>
        <w:t>ОТДЕЛЬНЫХ ДОЛЖНОСТЕЙ, И РАБОТНИКАМИ, ЗАМЕЩАЮЩИМИ</w:t>
      </w:r>
    </w:p>
    <w:p w:rsidR="00C07A59" w:rsidRDefault="00C07A59">
      <w:pPr>
        <w:pStyle w:val="ConsPlusTitle"/>
        <w:jc w:val="center"/>
      </w:pPr>
      <w:r>
        <w:t>ОТДЕЛЬНЫЕ ДОЛЖНОСТИ НА ОСНОВАНИИ ТРУДОВОГО ДОГОВОРА</w:t>
      </w:r>
    </w:p>
    <w:p w:rsidR="00C07A59" w:rsidRDefault="00C07A59">
      <w:pPr>
        <w:pStyle w:val="ConsPlusTitle"/>
        <w:jc w:val="center"/>
      </w:pPr>
      <w:r>
        <w:t>В ОРГАНИЗАЦИЯХ, СОЗДАВАЕМЫХ ДЛЯ ВЫПОЛНЕНИЯ ЗАДАЧ,</w:t>
      </w:r>
    </w:p>
    <w:p w:rsidR="00C07A59" w:rsidRDefault="00C07A5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УПРАВЛЕНИЕМ ДЕЛАМИ ПРЕЗИДЕНТА</w:t>
      </w:r>
    </w:p>
    <w:p w:rsidR="00C07A59" w:rsidRDefault="00C07A59">
      <w:pPr>
        <w:pStyle w:val="ConsPlusTitle"/>
        <w:jc w:val="center"/>
      </w:pPr>
      <w:r>
        <w:t>РОССИЙСКОЙ ФЕДЕРАЦИИ</w:t>
      </w: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подпункта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N 3813) приказываю:</w:t>
      </w:r>
    </w:p>
    <w:p w:rsidR="00C07A59" w:rsidRDefault="00C07A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Управлением делами Президента Российской Федерации.</w:t>
      </w:r>
      <w:proofErr w:type="gramEnd"/>
    </w:p>
    <w:p w:rsidR="00C07A59" w:rsidRDefault="00C07A5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07A59" w:rsidRDefault="00C07A59">
      <w:pPr>
        <w:pStyle w:val="ConsPlusNormal"/>
        <w:ind w:firstLine="540"/>
        <w:jc w:val="both"/>
      </w:pPr>
    </w:p>
    <w:p w:rsidR="00C07A59" w:rsidRDefault="00C07A59">
      <w:pPr>
        <w:pStyle w:val="ConsPlusNormal"/>
        <w:jc w:val="right"/>
      </w:pPr>
      <w:r>
        <w:t>Управляющий делами</w:t>
      </w:r>
    </w:p>
    <w:p w:rsidR="00C07A59" w:rsidRDefault="00C07A59">
      <w:pPr>
        <w:pStyle w:val="ConsPlusNormal"/>
        <w:jc w:val="right"/>
      </w:pPr>
      <w:r>
        <w:t>В.КОЖИН</w:t>
      </w: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Title"/>
        <w:jc w:val="center"/>
      </w:pPr>
      <w:bookmarkStart w:id="1" w:name="P29"/>
      <w:bookmarkEnd w:id="1"/>
      <w:r>
        <w:t>ПОЛОЖЕНИЕ</w:t>
      </w:r>
    </w:p>
    <w:p w:rsidR="00C07A59" w:rsidRDefault="00C07A59">
      <w:pPr>
        <w:pStyle w:val="ConsPlusTitle"/>
        <w:jc w:val="center"/>
      </w:pPr>
      <w:r>
        <w:t>О ПРОВЕРКЕ ДОСТОВЕРНОСТИ И ПОЛНОТЫ СВЕДЕНИЙ,</w:t>
      </w:r>
    </w:p>
    <w:p w:rsidR="00C07A59" w:rsidRDefault="00C07A59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C07A59" w:rsidRDefault="00C07A59">
      <w:pPr>
        <w:pStyle w:val="ConsPlusTitle"/>
        <w:jc w:val="center"/>
      </w:pPr>
      <w:r>
        <w:t>ОТДЕЛЬНЫХ ДОЛЖНОСТЕЙ, И РАБОТНИКАМИ, ЗАМЕЩАЮЩИМИ</w:t>
      </w:r>
    </w:p>
    <w:p w:rsidR="00C07A59" w:rsidRDefault="00C07A59">
      <w:pPr>
        <w:pStyle w:val="ConsPlusTitle"/>
        <w:jc w:val="center"/>
      </w:pPr>
      <w:r>
        <w:t>ОТДЕЛЬНЫЕ ДОЛЖНОСТИ НА ОСНОВАНИИ ТРУДОВОГО ДОГОВОРА</w:t>
      </w:r>
    </w:p>
    <w:p w:rsidR="00C07A59" w:rsidRDefault="00C07A59">
      <w:pPr>
        <w:pStyle w:val="ConsPlusTitle"/>
        <w:jc w:val="center"/>
      </w:pPr>
      <w:r>
        <w:t>В ОРГАНИЗАЦИЯХ, СОЗДАВАЕМЫХ ДЛЯ ВЫПОЛНЕНИЯ ЗАДАЧ,</w:t>
      </w:r>
    </w:p>
    <w:p w:rsidR="00C07A59" w:rsidRDefault="00C07A5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УПРАВЛЕНИЕМ ДЕЛАМИ ПРЕЗИДЕНТА</w:t>
      </w:r>
    </w:p>
    <w:p w:rsidR="00C07A59" w:rsidRDefault="00C07A59">
      <w:pPr>
        <w:pStyle w:val="ConsPlusTitle"/>
        <w:jc w:val="center"/>
      </w:pPr>
      <w:r>
        <w:t>РОССИЙСКОЙ ФЕДЕРАЦИИ</w:t>
      </w: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Normal"/>
        <w:ind w:firstLine="540"/>
        <w:jc w:val="both"/>
      </w:pPr>
      <w:bookmarkStart w:id="2" w:name="P38"/>
      <w:bookmarkEnd w:id="2"/>
      <w:r>
        <w:t>1. Настоящим Положением определяется порядок осуществления проверки:</w:t>
      </w:r>
    </w:p>
    <w:p w:rsidR="00C07A59" w:rsidRDefault="00C07A59">
      <w:pPr>
        <w:pStyle w:val="ConsPlusNormal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утверждаемым Управлением делами Президента Российской Федерации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представления сведений о доходах, об имуществе и обязательствах имущественного характера гражданами, претендующими на замещение отдельных должностей на основании трудового договора, и работниками, замещающими эти должности в организациях, создаваемых для выполнения задач, поставленных </w:t>
      </w:r>
      <w:r>
        <w:lastRenderedPageBreak/>
        <w:t>перед Управлением делами Президента</w:t>
      </w:r>
      <w:proofErr w:type="gramEnd"/>
      <w:r>
        <w:t xml:space="preserve"> Российской Федерации &lt;*&gt; (далее - подведомственные организации):</w:t>
      </w:r>
    </w:p>
    <w:p w:rsidR="00C07A59" w:rsidRDefault="00C07A59">
      <w:pPr>
        <w:pStyle w:val="ConsPlusNormal"/>
        <w:ind w:firstLine="540"/>
        <w:jc w:val="both"/>
      </w:pPr>
      <w:r>
        <w:t>--------------------------------</w:t>
      </w:r>
    </w:p>
    <w:p w:rsidR="00C07A59" w:rsidRDefault="00C07A59">
      <w:pPr>
        <w:pStyle w:val="ConsPlusNormal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Приказ</w:t>
        </w:r>
      </w:hyperlink>
      <w:r>
        <w:t xml:space="preserve"> Управления делами Президента Российской Федерации от 22.08.2013 N 396 (зарегистрирован Минюстом России 28.11.2013, регистрационный N 30487).</w:t>
      </w:r>
    </w:p>
    <w:p w:rsidR="00C07A59" w:rsidRDefault="00C07A59">
      <w:pPr>
        <w:pStyle w:val="ConsPlusNormal"/>
        <w:ind w:firstLine="540"/>
        <w:jc w:val="both"/>
      </w:pPr>
    </w:p>
    <w:p w:rsidR="00C07A59" w:rsidRDefault="00C07A59">
      <w:pPr>
        <w:pStyle w:val="ConsPlusNormal"/>
        <w:ind w:firstLine="540"/>
        <w:jc w:val="both"/>
      </w:pPr>
      <w:r>
        <w:t>гражданами, претендующими на замещение должностей в подведомственных организациях (далее - граждане), представляющими сведения о доходах, об имуществе и обязательствах имущественного характера на отчетную дату;</w:t>
      </w:r>
    </w:p>
    <w:p w:rsidR="00C07A59" w:rsidRDefault="00C07A59">
      <w:pPr>
        <w:pStyle w:val="ConsPlusNormal"/>
        <w:ind w:firstLine="540"/>
        <w:jc w:val="both"/>
      </w:pPr>
      <w:r>
        <w:t>работниками, замещающими должности в подведомственных организациях (далее - работники), представляющими сведения о доходах, об имуществе и обязательствах имущественного характера по состоянию на конец отчетного периода;</w:t>
      </w:r>
    </w:p>
    <w:p w:rsidR="00C07A59" w:rsidRDefault="00C07A59">
      <w:pPr>
        <w:pStyle w:val="ConsPlusNormal"/>
        <w:ind w:firstLine="540"/>
        <w:jc w:val="both"/>
      </w:pPr>
      <w:r>
        <w:t>б) достоверности и полноты сведений, представляемых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07A59" w:rsidRDefault="00C07A59">
      <w:pPr>
        <w:pStyle w:val="ConsPlusNormal"/>
        <w:ind w:firstLine="540"/>
        <w:jc w:val="both"/>
      </w:pPr>
      <w: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6954, N 53 (ч. I), ст. 7605; 2013, N 19, ст. 2329), другими федеральными законами (далее - требования к должностному поведению).</w:t>
      </w:r>
    </w:p>
    <w:p w:rsidR="00C07A59" w:rsidRDefault="00C07A5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в отношении граждан и работников, соответственно претендующих на замещение должностей или замещающих должности, которые включены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создаваемых для выполнения задач, поставленных перед Управлением делами Президента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детей, утверждаемый приказом Управления делами Президента Российской Федерации &lt;*&gt; (далее - Перечень должностей).</w:t>
      </w:r>
    </w:p>
    <w:p w:rsidR="00C07A59" w:rsidRDefault="00C07A59">
      <w:pPr>
        <w:pStyle w:val="ConsPlusNormal"/>
        <w:ind w:firstLine="540"/>
        <w:jc w:val="both"/>
      </w:pPr>
      <w:r>
        <w:t>--------------------------------</w:t>
      </w:r>
    </w:p>
    <w:p w:rsidR="00C07A59" w:rsidRDefault="00C07A59">
      <w:pPr>
        <w:pStyle w:val="ConsPlusNormal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Приказ</w:t>
        </w:r>
      </w:hyperlink>
      <w:r>
        <w:t xml:space="preserve"> Управления делами Президента Российской Федерации от 22.08.2013 N 396.</w:t>
      </w:r>
    </w:p>
    <w:p w:rsidR="00C07A59" w:rsidRDefault="00C07A59">
      <w:pPr>
        <w:pStyle w:val="ConsPlusNormal"/>
        <w:ind w:firstLine="540"/>
        <w:jc w:val="both"/>
      </w:pPr>
    </w:p>
    <w:p w:rsidR="00C07A59" w:rsidRDefault="00C07A5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</w:t>
      </w:r>
      <w:hyperlink r:id="rId12" w:history="1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 в подведомственной организации, включенной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C07A59" w:rsidRDefault="00C07A59">
      <w:pPr>
        <w:pStyle w:val="ConsPlusNormal"/>
        <w:ind w:firstLine="540"/>
        <w:jc w:val="both"/>
      </w:pPr>
      <w:r>
        <w:t>4. Основанием для осуществления проверки является достаточная информация, представленная в Управление делами Президента Российской Федерации в письменном виде в установленном порядке:</w:t>
      </w:r>
    </w:p>
    <w:p w:rsidR="00C07A59" w:rsidRDefault="00C07A59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07A59" w:rsidRDefault="00C07A59">
      <w:pPr>
        <w:pStyle w:val="ConsPlusNormal"/>
        <w:ind w:firstLine="540"/>
        <w:jc w:val="both"/>
      </w:pPr>
      <w:proofErr w:type="gramStart"/>
      <w:r>
        <w:t>б) федеральными государственными гражданскими служащими (далее - гражданские служащие) Управления кадров и спецработ Управления делами Президента Российской Федерации (далее - Управление кадров и спецработ), ответственными за работу по профилактике коррупционных и иных правонарушений;</w:t>
      </w:r>
      <w:proofErr w:type="gramEnd"/>
    </w:p>
    <w:p w:rsidR="00C07A59" w:rsidRDefault="00C07A59">
      <w:pPr>
        <w:pStyle w:val="ConsPlusNormal"/>
        <w:ind w:firstLine="540"/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иных общероссийских общественных объединений, не являющихся политическими партиями;</w:t>
      </w:r>
    </w:p>
    <w:p w:rsidR="00C07A59" w:rsidRDefault="00C07A59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C07A59" w:rsidRDefault="00C07A59">
      <w:pPr>
        <w:pStyle w:val="ConsPlusNormal"/>
        <w:ind w:firstLine="540"/>
        <w:jc w:val="both"/>
      </w:pPr>
      <w:r>
        <w:lastRenderedPageBreak/>
        <w:t>д) общероссийскими средствами массовой информации.</w:t>
      </w:r>
    </w:p>
    <w:p w:rsidR="00C07A59" w:rsidRDefault="00C07A59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C07A59" w:rsidRDefault="00C07A59">
      <w:pPr>
        <w:pStyle w:val="ConsPlusNormal"/>
        <w:ind w:firstLine="540"/>
        <w:jc w:val="both"/>
      </w:pPr>
      <w:r>
        <w:t xml:space="preserve">6. Проверка, предусмотренная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управляющего делами Президента Российской Федерации (далее - Управляющий делами).</w:t>
      </w:r>
    </w:p>
    <w:p w:rsidR="00C07A59" w:rsidRDefault="00C07A59">
      <w:pPr>
        <w:pStyle w:val="ConsPlusNormal"/>
        <w:ind w:firstLine="540"/>
        <w:jc w:val="both"/>
      </w:pPr>
      <w:r>
        <w:t>Решение принимается отдельно в отношении каждого гражданина (работника) и оформляется в письменной форме.</w:t>
      </w:r>
    </w:p>
    <w:p w:rsidR="00C07A59" w:rsidRDefault="00C07A59">
      <w:pPr>
        <w:pStyle w:val="ConsPlusNormal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Управляющим делами.</w:t>
      </w:r>
    </w:p>
    <w:p w:rsidR="00C07A59" w:rsidRDefault="00C07A59">
      <w:pPr>
        <w:pStyle w:val="ConsPlusNormal"/>
        <w:ind w:firstLine="540"/>
        <w:jc w:val="both"/>
      </w:pPr>
      <w:r>
        <w:t>8. Проводит проверку Управление кадров и спецработ.</w:t>
      </w:r>
    </w:p>
    <w:p w:rsidR="00C07A59" w:rsidRDefault="00C07A59">
      <w:pPr>
        <w:pStyle w:val="ConsPlusNormal"/>
        <w:ind w:firstLine="540"/>
        <w:jc w:val="both"/>
      </w:pPr>
      <w:r>
        <w:t>9. При осуществлении проверки гражданские служащие Управления кадров и спецработ:</w:t>
      </w:r>
    </w:p>
    <w:p w:rsidR="00C07A59" w:rsidRDefault="00C07A59">
      <w:pPr>
        <w:pStyle w:val="ConsPlusNormal"/>
        <w:ind w:firstLine="540"/>
        <w:jc w:val="both"/>
      </w:pPr>
      <w:r>
        <w:t>а) проводят беседу с гражданином (работником);</w:t>
      </w:r>
    </w:p>
    <w:p w:rsidR="00C07A59" w:rsidRDefault="00C07A59">
      <w:pPr>
        <w:pStyle w:val="ConsPlusNormal"/>
        <w:ind w:firstLine="540"/>
        <w:jc w:val="both"/>
      </w:pPr>
      <w: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C07A59" w:rsidRDefault="00C07A59">
      <w:pPr>
        <w:pStyle w:val="ConsPlusNormal"/>
        <w:ind w:firstLine="540"/>
        <w:jc w:val="both"/>
      </w:pPr>
      <w: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C07A59" w:rsidRDefault="00C07A59">
      <w:pPr>
        <w:pStyle w:val="ConsPlusNormal"/>
        <w:ind w:firstLine="540"/>
        <w:jc w:val="both"/>
      </w:pPr>
      <w:bookmarkStart w:id="3" w:name="P67"/>
      <w:bookmarkEnd w:id="3"/>
      <w:r>
        <w:t xml:space="preserve">г) направляют в установленном порядке запросы (кроме запросов, предусмотренных </w:t>
      </w:r>
      <w:hyperlink w:anchor="P75" w:history="1">
        <w:r>
          <w:rPr>
            <w:color w:val="0000FF"/>
          </w:rPr>
          <w:t>подпунктом "б" пункта 10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C07A59" w:rsidRDefault="00C07A59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C07A59" w:rsidRDefault="00C07A59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C07A59" w:rsidRDefault="00C07A59">
      <w:pPr>
        <w:pStyle w:val="ConsPlusNormal"/>
        <w:ind w:firstLine="540"/>
        <w:jc w:val="both"/>
      </w:pPr>
      <w:r>
        <w:t>о соблюдении работником требований к должностному поведению;</w:t>
      </w:r>
    </w:p>
    <w:p w:rsidR="00C07A59" w:rsidRDefault="00C07A59">
      <w:pPr>
        <w:pStyle w:val="ConsPlusNormal"/>
        <w:ind w:firstLine="540"/>
        <w:jc w:val="both"/>
      </w:pPr>
      <w:r>
        <w:t>д) наводят справки у физических лиц и получают от них информацию с их согласия;</w:t>
      </w:r>
    </w:p>
    <w:p w:rsidR="00C07A59" w:rsidRDefault="00C07A59">
      <w:pPr>
        <w:pStyle w:val="ConsPlusNormal"/>
        <w:ind w:firstLine="540"/>
        <w:jc w:val="both"/>
      </w:pPr>
      <w:r>
        <w:t xml:space="preserve">е) анализируют сведения, представленные гражданином (работником)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07A59" w:rsidRDefault="00C07A59">
      <w:pPr>
        <w:pStyle w:val="ConsPlusNormal"/>
        <w:ind w:firstLine="540"/>
        <w:jc w:val="both"/>
      </w:pPr>
      <w:r>
        <w:t>10. Управление кадров и спецработ осуществляет проверку:</w:t>
      </w:r>
    </w:p>
    <w:p w:rsidR="00C07A59" w:rsidRDefault="00C07A59">
      <w:pPr>
        <w:pStyle w:val="ConsPlusNormal"/>
        <w:ind w:firstLine="540"/>
        <w:jc w:val="both"/>
      </w:pPr>
      <w:proofErr w:type="gramStart"/>
      <w:r>
        <w:t>а) самостоятельно;</w:t>
      </w:r>
      <w:proofErr w:type="gramEnd"/>
    </w:p>
    <w:p w:rsidR="00C07A59" w:rsidRDefault="00C07A59">
      <w:pPr>
        <w:pStyle w:val="ConsPlusNormal"/>
        <w:ind w:firstLine="540"/>
        <w:jc w:val="both"/>
      </w:pPr>
      <w:bookmarkStart w:id="4" w:name="P75"/>
      <w:bookmarkEnd w:id="4"/>
      <w:proofErr w:type="gramStart"/>
      <w:r>
        <w:t xml:space="preserve">б) путем направления запросов в федеральные органы исполнительной власти в соответствии с </w:t>
      </w:r>
      <w:hyperlink r:id="rId1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</w:t>
      </w:r>
      <w:proofErr w:type="gramEnd"/>
      <w:r>
        <w:t xml:space="preserve"> </w:t>
      </w:r>
      <w:proofErr w:type="gramStart"/>
      <w:r>
        <w:t>2000, N 1 (ч. I), ст. 8; 2001, N 13, ст. 1140; 2003, N 2, ст. 167; N 27 (ч. I), ст. 2700; 2004, N 27, ст. 2711; N 35, ст. 3607; 2005, N 49, ст. 5128; 2007, N 31, ст. 4008, ст. 4011; 2008, N 18, ст. 1941; N 19 (поправка);</w:t>
      </w:r>
      <w:proofErr w:type="gramEnd"/>
      <w:r>
        <w:t xml:space="preserve"> N 52 (ч. I), ст. 6227, ст. 6235, ст. 6248; 2011, N 1, ст. 16; N 48, ст. 6730; N 50, ст. 7366; 2012, N 29, ст. 3994; N 49, ст. 6752; 2013, N 14, ст. 1661; N 26, ст. 3207) (далее - Федеральный закон N 144-ФЗ).</w:t>
      </w:r>
    </w:p>
    <w:p w:rsidR="00C07A59" w:rsidRDefault="00C07A59">
      <w:pPr>
        <w:pStyle w:val="ConsPlusNormal"/>
        <w:ind w:firstLine="540"/>
        <w:jc w:val="both"/>
      </w:pPr>
      <w:bookmarkStart w:id="5" w:name="P76"/>
      <w:bookmarkEnd w:id="5"/>
      <w:r>
        <w:t xml:space="preserve">11. В запросе, предусмотренном </w:t>
      </w:r>
      <w:hyperlink w:anchor="P67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C07A59" w:rsidRDefault="00C07A59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07A59" w:rsidRDefault="00C07A59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07A59" w:rsidRDefault="00C07A59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</w:t>
      </w:r>
      <w:proofErr w:type="gramEnd"/>
      <w:r>
        <w:t>, либо работника, в отношении которого имеются сведения о несоблюдении им требований к должностному поведению;</w:t>
      </w:r>
    </w:p>
    <w:p w:rsidR="00C07A59" w:rsidRDefault="00C07A59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C07A59" w:rsidRDefault="00C07A59">
      <w:pPr>
        <w:pStyle w:val="ConsPlusNormal"/>
        <w:ind w:firstLine="540"/>
        <w:jc w:val="both"/>
      </w:pPr>
      <w:r>
        <w:lastRenderedPageBreak/>
        <w:t>д) срок представления запрашиваемых сведений;</w:t>
      </w:r>
    </w:p>
    <w:p w:rsidR="00C07A59" w:rsidRDefault="00C07A59">
      <w:pPr>
        <w:pStyle w:val="ConsPlusNormal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C07A59" w:rsidRDefault="00C07A59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07A59" w:rsidRDefault="00C07A59">
      <w:pPr>
        <w:pStyle w:val="ConsPlusNormal"/>
        <w:ind w:firstLine="540"/>
        <w:jc w:val="both"/>
      </w:pPr>
      <w:r>
        <w:t>з) другие необходимые сведения.</w:t>
      </w:r>
    </w:p>
    <w:p w:rsidR="00C07A59" w:rsidRDefault="00C07A59">
      <w:pPr>
        <w:pStyle w:val="ConsPlusNormal"/>
        <w:ind w:firstLine="540"/>
        <w:jc w:val="both"/>
      </w:pPr>
      <w:r>
        <w:t xml:space="preserve">12. В запросе, указанном в </w:t>
      </w:r>
      <w:hyperlink w:anchor="P75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помимо сведений, перечисленных в </w:t>
      </w:r>
      <w:hyperlink w:anchor="P76" w:history="1">
        <w:r>
          <w:rPr>
            <w:color w:val="0000FF"/>
          </w:rPr>
          <w:t>пункте 11</w:t>
        </w:r>
      </w:hyperlink>
      <w: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C07A59" w:rsidRDefault="00C07A59">
      <w:pPr>
        <w:pStyle w:val="ConsPlusNormal"/>
        <w:ind w:firstLine="540"/>
        <w:jc w:val="both"/>
      </w:pPr>
      <w:r>
        <w:t>13.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Управляющим делами или должностным лицом, которому такие полномочия предоставлены в установленном порядке, в государственные органы и организации.</w:t>
      </w:r>
    </w:p>
    <w:p w:rsidR="00C07A59" w:rsidRDefault="00C07A59">
      <w:pPr>
        <w:pStyle w:val="ConsPlusNormal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Управляющим делами.</w:t>
      </w:r>
    </w:p>
    <w:p w:rsidR="00C07A59" w:rsidRDefault="00C07A59">
      <w:pPr>
        <w:pStyle w:val="ConsPlusNormal"/>
        <w:ind w:firstLine="540"/>
        <w:jc w:val="both"/>
      </w:pPr>
      <w:r>
        <w:t>14. Начальник Управления кадров и спецработ или должностное лицо, которому такие полномочия предоставлены в установленном порядке, обеспечивает:</w:t>
      </w:r>
    </w:p>
    <w:p w:rsidR="00C07A59" w:rsidRDefault="00C07A59">
      <w:pPr>
        <w:pStyle w:val="ConsPlusNormal"/>
        <w:ind w:firstLine="540"/>
        <w:jc w:val="both"/>
      </w:pPr>
      <w:r>
        <w:t>а) уведомление в письменной форме работника о начале в отношении его проверки - в течение 2 рабочих дней со дня получения соответствующего решения;</w:t>
      </w:r>
    </w:p>
    <w:p w:rsidR="00C07A59" w:rsidRDefault="00C07A59">
      <w:pPr>
        <w:pStyle w:val="ConsPlusNormal"/>
        <w:ind w:firstLine="540"/>
        <w:jc w:val="both"/>
      </w:pPr>
      <w:bookmarkStart w:id="6" w:name="P90"/>
      <w:bookmarkEnd w:id="6"/>
      <w:r>
        <w:t xml:space="preserve">б) информирование работника, в случае его обращения, о том, какие представляемые им сведения,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работником.</w:t>
      </w:r>
    </w:p>
    <w:p w:rsidR="00C07A59" w:rsidRDefault="00C07A59">
      <w:pPr>
        <w:pStyle w:val="ConsPlusNormal"/>
        <w:ind w:firstLine="540"/>
        <w:jc w:val="both"/>
      </w:pPr>
      <w:r>
        <w:t>15. По окончании проверки начальник Управления кадров и спецработ либо должностное лицо, которому такие полномочия предоставлены в установленном порядке, обязан ознакомить работника с результатами проверки.</w:t>
      </w:r>
    </w:p>
    <w:p w:rsidR="00C07A59" w:rsidRDefault="00C07A59">
      <w:pPr>
        <w:pStyle w:val="ConsPlusNormal"/>
        <w:ind w:firstLine="540"/>
        <w:jc w:val="both"/>
      </w:pPr>
      <w:bookmarkStart w:id="7" w:name="P92"/>
      <w:bookmarkEnd w:id="7"/>
      <w:r>
        <w:t>16. Работник вправе:</w:t>
      </w:r>
    </w:p>
    <w:p w:rsidR="00C07A59" w:rsidRDefault="00C07A59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C07A59" w:rsidRDefault="00C07A59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07A59" w:rsidRDefault="00C07A59">
      <w:pPr>
        <w:pStyle w:val="ConsPlusNormal"/>
        <w:ind w:firstLine="540"/>
        <w:jc w:val="both"/>
      </w:pPr>
      <w:r>
        <w:t xml:space="preserve">в) обращаться в Управление кадров и спецработ с подлежащим удовлетворению ходатайством о проведении с ним беседы по вопросам, указанным в </w:t>
      </w:r>
      <w:hyperlink w:anchor="P90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C07A59" w:rsidRDefault="00C07A59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92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C07A59" w:rsidRDefault="00C07A59">
      <w:pPr>
        <w:pStyle w:val="ConsPlusNormal"/>
        <w:ind w:firstLine="540"/>
        <w:jc w:val="both"/>
      </w:pPr>
      <w:r>
        <w:t>18.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Управляющим делами до 90 дней.</w:t>
      </w:r>
    </w:p>
    <w:p w:rsidR="00C07A59" w:rsidRDefault="00C07A59">
      <w:pPr>
        <w:pStyle w:val="ConsPlusNormal"/>
        <w:ind w:firstLine="540"/>
        <w:jc w:val="both"/>
      </w:pPr>
      <w:r>
        <w:t>19. Начальник Управления кадров и спецработ представляет доклад о результатах проверки Управляющему делами.</w:t>
      </w:r>
    </w:p>
    <w:p w:rsidR="00C07A59" w:rsidRDefault="00C07A59">
      <w:pPr>
        <w:pStyle w:val="ConsPlusNormal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07A59" w:rsidRDefault="00C07A59">
      <w:pPr>
        <w:pStyle w:val="ConsPlusNormal"/>
        <w:ind w:firstLine="540"/>
        <w:jc w:val="both"/>
      </w:pPr>
      <w:r>
        <w:t xml:space="preserve">21. Подлинники справок о доходах, об имуществе и обязательствах имущественного характера, а также материалы проверки хранятся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C07A59" w:rsidRDefault="00C07A59">
      <w:pPr>
        <w:pStyle w:val="ConsPlusNormal"/>
        <w:ind w:firstLine="540"/>
        <w:jc w:val="both"/>
      </w:pPr>
      <w:r>
        <w:t xml:space="preserve">22. Сведения о результатах проверки с письменного </w:t>
      </w:r>
      <w:proofErr w:type="gramStart"/>
      <w:r>
        <w:t>согласия</w:t>
      </w:r>
      <w:proofErr w:type="gramEnd"/>
      <w:r>
        <w:t xml:space="preserve"> Управляющего делами предоставляются Управлением кадров и спецработ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</w:t>
      </w:r>
      <w:r>
        <w:lastRenderedPageBreak/>
        <w:t xml:space="preserve">зарегистрированных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07A59" w:rsidRDefault="00C07A59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подведомственных организаций, а также работниками, замещающими указанные должности, проводится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>
        <w:t xml:space="preserve"> должности, утвержденными постановлением Правительства Российской Федерации от 13 марта 2013 г. N 207 (Собрание законодательства Российской Федерации, 2013, N 11, ст. 1133).</w:t>
      </w: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Normal"/>
        <w:jc w:val="both"/>
      </w:pPr>
    </w:p>
    <w:p w:rsidR="00C07A59" w:rsidRDefault="00C07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811" w:rsidRDefault="00EE1811"/>
    <w:sectPr w:rsidR="00EE1811" w:rsidSect="00EC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9"/>
    <w:rsid w:val="00C07A59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98418D08F234A1D2BE85C779E7526F4A91B4A558B1917423C7F39CEPER0O" TargetMode="External"/><Relationship Id="rId13" Type="http://schemas.openxmlformats.org/officeDocument/2006/relationships/hyperlink" Target="consultantplus://offline/ref=38A98418D08F234A1D2BE85C779E7526F4A91B4A558B1917423C7F39CEE0B6E4D86CEF6CC227209EP7R4O" TargetMode="External"/><Relationship Id="rId18" Type="http://schemas.openxmlformats.org/officeDocument/2006/relationships/hyperlink" Target="consultantplus://offline/ref=38A98418D08F234A1D2BE85C779E7526F4A7194E518D1917423C7F39CEPER0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8A98418D08F234A1D2BE85C779E7526F4A91B4A558B1917423C7F39CEE0B6E4D86CEF6CC227209EP7R2O" TargetMode="External"/><Relationship Id="rId12" Type="http://schemas.openxmlformats.org/officeDocument/2006/relationships/hyperlink" Target="consultantplus://offline/ref=38A98418D08F234A1D2BE85C779E7526F4A91B4A558B1917423C7F39CEE0B6E4D86CEF6CC227209EP7R4O" TargetMode="External"/><Relationship Id="rId17" Type="http://schemas.openxmlformats.org/officeDocument/2006/relationships/hyperlink" Target="consultantplus://offline/ref=38A98418D08F234A1D2BE85C779E7526F4A61C40518C1917423C7F39CEPER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A98418D08F234A1D2BE85C779E7526F4A61C40518C1917423C7F39CEE0B6E4D86CEF6EPCR3O" TargetMode="External"/><Relationship Id="rId20" Type="http://schemas.openxmlformats.org/officeDocument/2006/relationships/hyperlink" Target="consultantplus://offline/ref=38A98418D08F234A1D2BE85C779E7526F4A91D4E56871917423C7F39CEE0B6E4D86CEF6CC227209FP7R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98418D08F234A1D2BE85C779E7526F4A91B4D5C861917423C7F39CEE0B6E4D86CEF6CC2272098P7R5O" TargetMode="External"/><Relationship Id="rId11" Type="http://schemas.openxmlformats.org/officeDocument/2006/relationships/hyperlink" Target="consultantplus://offline/ref=38A98418D08F234A1D2BE85C779E7526F4A91B4A558B1917423C7F39CEPER0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A98418D08F234A1D2BE85C779E7526F4A7194953891917423C7F39CEE0B6E4D86CEF6BPCRBO" TargetMode="External"/><Relationship Id="rId10" Type="http://schemas.openxmlformats.org/officeDocument/2006/relationships/hyperlink" Target="consultantplus://offline/ref=38A98418D08F234A1D2BE85C779E7526F4A91B4A558B1917423C7F39CEE0B6E4D86CEF6CC227209EP7R4O" TargetMode="External"/><Relationship Id="rId19" Type="http://schemas.openxmlformats.org/officeDocument/2006/relationships/hyperlink" Target="consultantplus://offline/ref=38A98418D08F234A1D2BE85C779E7526F4A71E48508B1917423C7F39CEE0B6E4D86CEF6FPCR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98418D08F234A1D2BE85C779E7526F4A7194953891917423C7F39CEPER0O" TargetMode="External"/><Relationship Id="rId14" Type="http://schemas.openxmlformats.org/officeDocument/2006/relationships/hyperlink" Target="consultantplus://offline/ref=38A98418D08F234A1D2BE85C779E7526F4A71E48508B1917423C7F39CEE0B6E4D86CEF6FPCR2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Е.М.</dc:creator>
  <cp:lastModifiedBy>Халимова Е.М.</cp:lastModifiedBy>
  <cp:revision>1</cp:revision>
  <dcterms:created xsi:type="dcterms:W3CDTF">2016-04-08T14:17:00Z</dcterms:created>
  <dcterms:modified xsi:type="dcterms:W3CDTF">2016-04-08T14:17:00Z</dcterms:modified>
</cp:coreProperties>
</file>